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left="0" w:right="0" w:firstLine="420"/>
        <w:jc w:val="left"/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附件1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left="0" w:right="0" w:firstLine="420"/>
        <w:jc w:val="center"/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44"/>
          <w:szCs w:val="44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left="0" w:right="0" w:firstLine="420"/>
        <w:jc w:val="center"/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44"/>
          <w:szCs w:val="44"/>
          <w:lang w:val="en-US" w:eastAsia="zh-CN"/>
        </w:rPr>
        <w:t>2017年度房地产估价师资格考试现场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44"/>
          <w:szCs w:val="44"/>
        </w:rPr>
        <w:t>资格审查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44"/>
          <w:szCs w:val="44"/>
          <w:lang w:eastAsia="zh-CN"/>
        </w:rPr>
        <w:t>应提交材料及注意事项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left="0" w:right="0" w:firstLine="420"/>
        <w:jc w:val="left"/>
        <w:rPr>
          <w:rFonts w:hint="eastAsia" w:ascii="仿宋" w:hAnsi="仿宋" w:eastAsia="仿宋" w:cs="仿宋"/>
          <w:b w:val="0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32"/>
          <w:szCs w:val="32"/>
          <w:lang w:val="en-US" w:eastAsia="zh-CN"/>
        </w:rPr>
        <w:t xml:space="preserve">  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leftChars="0" w:right="0" w:rightChars="0" w:firstLine="64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现场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32"/>
          <w:szCs w:val="32"/>
        </w:rPr>
        <w:t>资格审查</w:t>
      </w: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32"/>
          <w:szCs w:val="32"/>
          <w:lang w:eastAsia="zh-CN"/>
        </w:rPr>
        <w:t>应提交材料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</w:rPr>
        <w:t>　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right="0" w:rightChars="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1、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</w:rPr>
        <w:t>本人身份证原件；　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leftChars="0" w:right="0" w:rightChars="0" w:firstLine="64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</w:rPr>
        <w:t>《报名表》原件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（加盖单位行政印章）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</w:rPr>
        <w:t>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left="0" w:right="0" w:firstLine="64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</w:rPr>
        <w:t>学历证书原件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left="0" w:right="0" w:firstLine="64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学位证书原件；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right="0" w:rightChars="0" w:firstLine="640"/>
        <w:jc w:val="both"/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</w:rPr>
        <w:t>工作年限证明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原件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,证明请按《从事房地产估价工作年限证明（模板）》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出具（详见附件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1-1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工作年限证明须具有房地产估价实务资质的机构出具实</w:t>
      </w:r>
      <w:bookmarkStart w:id="0" w:name="_GoBack"/>
      <w:bookmarkEnd w:id="0"/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务工作年限，并随附该机构房地产估价资质证书副本复印件。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auto"/>
          <w:spacing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二、</w:t>
      </w:r>
      <w:r>
        <w:rPr>
          <w:rFonts w:hint="eastAsia" w:ascii="仿宋" w:hAnsi="仿宋" w:eastAsia="仿宋"/>
          <w:sz w:val="32"/>
          <w:szCs w:val="32"/>
        </w:rPr>
        <w:t>需委托办理本次现场资格审查的报考人员，除上述材料以外，还须提供以下材料：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①个人代办：代办委托书原件</w:t>
      </w:r>
      <w:r>
        <w:rPr>
          <w:rFonts w:hint="eastAsia" w:ascii="仿宋" w:hAnsi="仿宋" w:eastAsia="仿宋"/>
          <w:sz w:val="32"/>
          <w:szCs w:val="32"/>
          <w:lang w:eastAsia="zh-CN"/>
        </w:rPr>
        <w:t>，代办委托书请按《代办委托书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(模板)</w:t>
      </w:r>
      <w:r>
        <w:rPr>
          <w:rFonts w:hint="eastAsia" w:ascii="仿宋" w:hAnsi="仿宋" w:eastAsia="仿宋"/>
          <w:sz w:val="32"/>
          <w:szCs w:val="32"/>
          <w:lang w:eastAsia="zh-CN"/>
        </w:rPr>
        <w:t>》出具（详见附件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1-2</w:t>
      </w:r>
      <w:r>
        <w:rPr>
          <w:rFonts w:hint="eastAsia" w:ascii="仿宋" w:hAnsi="仿宋" w:eastAsia="仿宋"/>
          <w:sz w:val="32"/>
          <w:szCs w:val="32"/>
          <w:lang w:eastAsia="zh-CN"/>
        </w:rPr>
        <w:t>），</w:t>
      </w:r>
      <w:r>
        <w:rPr>
          <w:rFonts w:hint="eastAsia" w:ascii="仿宋" w:hAnsi="仿宋" w:eastAsia="仿宋"/>
          <w:sz w:val="32"/>
          <w:szCs w:val="32"/>
        </w:rPr>
        <w:t>及被委托人的身份证原件及复印件。</w:t>
      </w:r>
    </w:p>
    <w:p>
      <w:pPr>
        <w:ind w:firstLine="64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②单位代办：代办委托书原件</w:t>
      </w:r>
      <w:r>
        <w:rPr>
          <w:rFonts w:hint="eastAsia" w:ascii="仿宋" w:hAnsi="仿宋" w:eastAsia="仿宋"/>
          <w:sz w:val="32"/>
          <w:szCs w:val="32"/>
          <w:lang w:eastAsia="zh-CN"/>
        </w:rPr>
        <w:t>，代办委托书请按《代办委托书（模板）》出具（详见附件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1-2</w:t>
      </w:r>
      <w:r>
        <w:rPr>
          <w:rFonts w:hint="eastAsia" w:ascii="仿宋" w:hAnsi="仿宋" w:eastAsia="仿宋"/>
          <w:sz w:val="32"/>
          <w:szCs w:val="32"/>
          <w:lang w:eastAsia="zh-CN"/>
        </w:rPr>
        <w:t>），</w:t>
      </w:r>
      <w:r>
        <w:rPr>
          <w:rFonts w:hint="eastAsia" w:ascii="仿宋" w:hAnsi="仿宋" w:eastAsia="仿宋"/>
          <w:sz w:val="32"/>
          <w:szCs w:val="32"/>
        </w:rPr>
        <w:t>及载明经办人的被委托单位公函，公函对应经办人的身份证原件及复印件。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三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sz w:val="32"/>
          <w:szCs w:val="32"/>
        </w:rPr>
        <w:t>注意事项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 xml:space="preserve"> 1、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已完成网上报名和现场资格审查的人员，请及时登录报名系统，查询本人审核状态，如超过48小时未有审核结果，请考生及时联系贵州省建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设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行业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eastAsia="zh-CN"/>
        </w:rPr>
        <w:t>职业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技能管理中心，联系电话：0851-85360209。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 xml:space="preserve">    2、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已审核通过的考生，应及时登录报名系统完成缴费，以免贻误考试。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lang w:val="en-US" w:eastAsia="zh-CN"/>
        </w:rPr>
        <w:t xml:space="preserve">    3、考生通过建设银行网上银行或账号支付进行缴费确认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</w:rPr>
        <w:t>。由于网络传输速度等不确定因素，缴费确认信息可能会相对滞后，但一般不会超过24小时，请考生不要急于重复支付划款。同时建议考生不要同时开启多个缴费页面进行支付，以免发生错账。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60" w:lineRule="atLeast"/>
        <w:ind w:right="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</w:rPr>
      </w:pPr>
    </w:p>
    <w:p/>
    <w:sectPr>
      <w:footerReference r:id="rId3" w:type="default"/>
      <w:pgSz w:w="11850" w:h="16783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YourWebFontNa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db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eb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0D0BD"/>
    <w:multiLevelType w:val="singleLevel"/>
    <w:tmpl w:val="5950D0BD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DE56B8"/>
    <w:rsid w:val="01CD2AF3"/>
    <w:rsid w:val="02F138FE"/>
    <w:rsid w:val="10984D27"/>
    <w:rsid w:val="161A0F60"/>
    <w:rsid w:val="16A91C7B"/>
    <w:rsid w:val="18775EC6"/>
    <w:rsid w:val="20EA4901"/>
    <w:rsid w:val="2143773C"/>
    <w:rsid w:val="23596E27"/>
    <w:rsid w:val="246A2D14"/>
    <w:rsid w:val="24C04756"/>
    <w:rsid w:val="257B3BE0"/>
    <w:rsid w:val="2A5D5427"/>
    <w:rsid w:val="2C7E5781"/>
    <w:rsid w:val="2E676D6C"/>
    <w:rsid w:val="31716477"/>
    <w:rsid w:val="33317D46"/>
    <w:rsid w:val="35AB301D"/>
    <w:rsid w:val="3D05074B"/>
    <w:rsid w:val="3E0C30CB"/>
    <w:rsid w:val="40043B8C"/>
    <w:rsid w:val="42F67636"/>
    <w:rsid w:val="493849D5"/>
    <w:rsid w:val="4F085864"/>
    <w:rsid w:val="58DE56B8"/>
    <w:rsid w:val="59197CCC"/>
    <w:rsid w:val="5AA6731E"/>
    <w:rsid w:val="5B831252"/>
    <w:rsid w:val="5BC41FBF"/>
    <w:rsid w:val="5FE85B7D"/>
    <w:rsid w:val="61194BA4"/>
    <w:rsid w:val="630A1C06"/>
    <w:rsid w:val="635F27C5"/>
    <w:rsid w:val="71C06C1C"/>
    <w:rsid w:val="72E73A3C"/>
    <w:rsid w:val="734E20A9"/>
    <w:rsid w:val="73A466DE"/>
    <w:rsid w:val="79C611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434343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2017-06-14T06:56:00Z</dcterms:created>
  <dc:creator>Administrator</dc:creator>
  <cp:lastModifiedBy>JST</cp:lastModifiedBy>
  <dcterms:modified xsi:type="dcterms:W3CDTF">2017-06-27T05:51:13Z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